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AA1DD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8F1661">
              <w:rPr>
                <w:rFonts w:ascii="Carlito" w:eastAsia="Carlito" w:hAnsi="Carlito" w:cs="Carlito"/>
                <w:b/>
                <w:color w:val="000000"/>
                <w:sz w:val="20"/>
                <w:szCs w:val="20"/>
              </w:rPr>
              <w:t>EĞİTİM BİLİMLERİ ENSTİTÜSÜ</w:t>
            </w:r>
            <w:r>
              <w:rPr>
                <w:rFonts w:ascii="Carlito" w:eastAsia="Carlito" w:hAnsi="Carlito" w:cs="Carlito"/>
                <w:b/>
                <w:color w:val="000000"/>
                <w:sz w:val="20"/>
                <w:szCs w:val="20"/>
              </w:rPr>
              <w:t>, BEDEN EĞİTİMİ VE SPOR</w:t>
            </w:r>
            <w:r w:rsidR="008E6CFA">
              <w:rPr>
                <w:rFonts w:ascii="Carlito" w:eastAsia="Carlito" w:hAnsi="Carlito" w:cs="Carlito"/>
                <w:b/>
                <w:color w:val="000000"/>
                <w:sz w:val="20"/>
                <w:szCs w:val="20"/>
              </w:rPr>
              <w:t xml:space="preserve"> </w:t>
            </w:r>
            <w:r w:rsidR="008F1661">
              <w:rPr>
                <w:rFonts w:ascii="Carlito" w:eastAsia="Carlito" w:hAnsi="Carlito" w:cs="Carlito"/>
                <w:b/>
                <w:color w:val="000000"/>
                <w:sz w:val="20"/>
                <w:szCs w:val="20"/>
              </w:rPr>
              <w:t>ABD</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rsidTr="008C5C9E">
        <w:trPr>
          <w:trHeight w:val="991"/>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8C5C9E" w:rsidTr="008C5C9E">
        <w:trPr>
          <w:trHeight w:val="734"/>
        </w:trPr>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Default="008C5C9E" w:rsidP="008C5C9E">
            <w:pPr>
              <w:jc w:val="center"/>
              <w:rPr>
                <w:rFonts w:ascii="Carlito" w:eastAsia="Carlito" w:hAnsi="Carlito" w:cs="Carlito"/>
                <w:color w:val="000000"/>
                <w:sz w:val="20"/>
                <w:szCs w:val="20"/>
              </w:rPr>
            </w:pPr>
          </w:p>
          <w:p w:rsidR="008C5C9E" w:rsidRPr="008C5C9E" w:rsidRDefault="008F1661" w:rsidP="008C5C9E">
            <w:pPr>
              <w:jc w:val="center"/>
              <w:rPr>
                <w:rFonts w:ascii="Carlito" w:eastAsia="Carlito" w:hAnsi="Carlito" w:cs="Carlito"/>
                <w:color w:val="000000"/>
                <w:sz w:val="20"/>
                <w:szCs w:val="20"/>
              </w:rPr>
            </w:pPr>
            <w:r>
              <w:rPr>
                <w:rFonts w:ascii="Carlito" w:eastAsia="Carlito" w:hAnsi="Carlito" w:cs="Carlito"/>
                <w:color w:val="000000"/>
                <w:sz w:val="20"/>
                <w:szCs w:val="20"/>
              </w:rPr>
              <w:t>9351102</w:t>
            </w:r>
          </w:p>
        </w:tc>
        <w:tc>
          <w:tcPr>
            <w:tcW w:w="2977"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Default="008C5C9E" w:rsidP="008C5C9E">
            <w:pPr>
              <w:jc w:val="center"/>
              <w:rPr>
                <w:rFonts w:ascii="Carlito" w:eastAsia="Carlito" w:hAnsi="Carlito" w:cs="Carlito"/>
                <w:color w:val="000000"/>
                <w:sz w:val="20"/>
                <w:szCs w:val="20"/>
              </w:rPr>
            </w:pPr>
          </w:p>
          <w:p w:rsidR="008C5C9E" w:rsidRPr="008C5C9E" w:rsidRDefault="008F1661" w:rsidP="008C5C9E">
            <w:pPr>
              <w:jc w:val="center"/>
              <w:rPr>
                <w:rFonts w:ascii="Carlito" w:eastAsia="Carlito" w:hAnsi="Carlito" w:cs="Carlito"/>
                <w:color w:val="000000"/>
                <w:sz w:val="20"/>
                <w:szCs w:val="20"/>
              </w:rPr>
            </w:pPr>
            <w:r w:rsidRPr="008F1661">
              <w:rPr>
                <w:rFonts w:ascii="Carlito" w:eastAsia="Carlito" w:hAnsi="Carlito" w:cs="Carlito"/>
                <w:color w:val="000000"/>
                <w:sz w:val="20"/>
                <w:szCs w:val="20"/>
              </w:rPr>
              <w:t>Beden Eğitimi Öğretiminde Modeller</w:t>
            </w:r>
          </w:p>
        </w:tc>
        <w:tc>
          <w:tcPr>
            <w:tcW w:w="1276" w:type="dxa"/>
            <w:vAlign w:val="center"/>
          </w:tcPr>
          <w:p w:rsidR="008C5C9E" w:rsidRDefault="008C5C9E" w:rsidP="008C5C9E">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8C5C9E" w:rsidRDefault="008C5C9E" w:rsidP="008C5C9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C5C9E" w:rsidRDefault="008C5C9E" w:rsidP="008C5C9E">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8C5C9E" w:rsidRDefault="008C5C9E" w:rsidP="008C5C9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C5C9E" w:rsidRDefault="008C5C9E" w:rsidP="008C5C9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rsidR="008C5C9E" w:rsidRDefault="008C5C9E" w:rsidP="004C6358">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w:t>
            </w:r>
            <w:r w:rsidR="004C6358">
              <w:rPr>
                <w:rFonts w:ascii="Carlito" w:eastAsia="Carlito" w:hAnsi="Carlito" w:cs="Carlito"/>
                <w:color w:val="000000"/>
                <w:sz w:val="20"/>
                <w:szCs w:val="20"/>
              </w:rPr>
              <w:t>5/09</w:t>
            </w:r>
            <w:r>
              <w:rPr>
                <w:rFonts w:ascii="Carlito" w:eastAsia="Carlito" w:hAnsi="Carlito" w:cs="Carlito"/>
                <w:color w:val="000000"/>
                <w:sz w:val="20"/>
                <w:szCs w:val="20"/>
              </w:rPr>
              <w:t>/202</w:t>
            </w:r>
            <w:r w:rsidR="004C6358">
              <w:rPr>
                <w:rFonts w:ascii="Carlito" w:eastAsia="Carlito" w:hAnsi="Carlito" w:cs="Carlito"/>
                <w:color w:val="000000"/>
                <w:sz w:val="20"/>
                <w:szCs w:val="20"/>
              </w:rPr>
              <w:t>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32202">
              <w:rPr>
                <w:rFonts w:ascii="Open Sans" w:hAnsi="Open Sans"/>
                <w:color w:val="3A3A3A"/>
                <w:sz w:val="20"/>
                <w:szCs w:val="20"/>
                <w:shd w:val="clear" w:color="auto" w:fill="FFFFFF"/>
              </w:rPr>
              <w:t>Doç. Dr. Berna KARAKOÇ</w:t>
            </w:r>
            <w:r w:rsidR="00AC238F">
              <w:rPr>
                <w:rFonts w:ascii="Open Sans" w:hAnsi="Open Sans"/>
                <w:color w:val="3A3A3A"/>
                <w:sz w:val="20"/>
                <w:szCs w:val="20"/>
                <w:shd w:val="clear" w:color="auto" w:fill="FFFFFF"/>
              </w:rPr>
              <w:t xml:space="preserve"> / </w:t>
            </w:r>
            <w:r w:rsidR="00AC238F">
              <w:rPr>
                <w:rFonts w:ascii="Carlito" w:eastAsia="Carlito" w:hAnsi="Carlito" w:cs="Carlito"/>
                <w:color w:val="000000"/>
                <w:sz w:val="20"/>
                <w:szCs w:val="20"/>
              </w:rPr>
              <w:t>bernakarakoc@kilis.edu.tr</w:t>
            </w:r>
            <w:bookmarkStart w:id="0" w:name="_GoBack"/>
            <w:bookmarkEnd w:id="0"/>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4C6358" w:rsidRPr="004C6358" w:rsidRDefault="004C6358" w:rsidP="004C6358">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Salı / 15.00-16</w:t>
            </w:r>
            <w:r w:rsidRPr="004C6358">
              <w:rPr>
                <w:rFonts w:ascii="Carlito" w:eastAsia="Carlito" w:hAnsi="Carlito" w:cs="Carlito"/>
                <w:color w:val="000000"/>
                <w:sz w:val="20"/>
                <w:szCs w:val="20"/>
              </w:rPr>
              <w:t>.00 Spor Bilimleri Fakültesi</w:t>
            </w:r>
          </w:p>
          <w:p w:rsidR="002B54CE" w:rsidRPr="004E1D5B" w:rsidRDefault="004C6358" w:rsidP="004C6358">
            <w:pPr>
              <w:pBdr>
                <w:top w:val="nil"/>
                <w:left w:val="nil"/>
                <w:bottom w:val="nil"/>
                <w:right w:val="nil"/>
                <w:between w:val="nil"/>
              </w:pBdr>
              <w:jc w:val="both"/>
              <w:rPr>
                <w:rFonts w:ascii="Carlito" w:eastAsia="Carlito" w:hAnsi="Carlito" w:cs="Carlito"/>
                <w:color w:val="000000"/>
                <w:sz w:val="20"/>
                <w:szCs w:val="20"/>
              </w:rPr>
            </w:pPr>
            <w:r w:rsidRPr="004C6358">
              <w:rPr>
                <w:rFonts w:ascii="Carlito" w:eastAsia="Carlito" w:hAnsi="Carlito" w:cs="Carlito"/>
                <w:color w:val="000000"/>
                <w:sz w:val="20"/>
                <w:szCs w:val="20"/>
              </w:rPr>
              <w:t xml:space="preserve">Oda </w:t>
            </w:r>
            <w:proofErr w:type="spellStart"/>
            <w:r w:rsidRPr="004C6358">
              <w:rPr>
                <w:rFonts w:ascii="Carlito" w:eastAsia="Carlito" w:hAnsi="Carlito" w:cs="Carlito"/>
                <w:color w:val="000000"/>
                <w:sz w:val="20"/>
                <w:szCs w:val="20"/>
              </w:rPr>
              <w:t>no</w:t>
            </w:r>
            <w:proofErr w:type="spellEnd"/>
            <w:r w:rsidRPr="004C6358">
              <w:rPr>
                <w:rFonts w:ascii="Carlito" w:eastAsia="Carlito" w:hAnsi="Carlito" w:cs="Carlito"/>
                <w:color w:val="000000"/>
                <w:sz w:val="20"/>
                <w:szCs w:val="20"/>
              </w:rPr>
              <w:t>: B-125</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E32202" w:rsidRDefault="008F1661" w:rsidP="008F1661">
            <w:pPr>
              <w:pBdr>
                <w:top w:val="nil"/>
                <w:left w:val="nil"/>
                <w:bottom w:val="nil"/>
                <w:right w:val="nil"/>
                <w:between w:val="nil"/>
              </w:pBdr>
              <w:spacing w:before="54"/>
              <w:jc w:val="both"/>
              <w:rPr>
                <w:rFonts w:ascii="Carlito" w:eastAsia="Carlito" w:hAnsi="Carlito" w:cs="Carlito"/>
                <w:color w:val="000000"/>
                <w:sz w:val="20"/>
                <w:szCs w:val="20"/>
              </w:rPr>
            </w:pPr>
            <w:r w:rsidRPr="008F1661">
              <w:rPr>
                <w:rFonts w:ascii="Open Sans" w:hAnsi="Open Sans"/>
                <w:color w:val="3A3A3A"/>
                <w:sz w:val="20"/>
                <w:szCs w:val="20"/>
                <w:shd w:val="clear" w:color="auto" w:fill="FFFFFF"/>
              </w:rPr>
              <w:t>Bu dersin amacı, öğrencilerin güncel araştırma verileri eşliğinde beden eğitimi öğretiminde kullanılan modelleri sorgulamalarını sağlamaktır.</w:t>
            </w:r>
            <w:r>
              <w:rPr>
                <w:rFonts w:ascii="Open Sans" w:hAnsi="Open Sans"/>
                <w:color w:val="3A3A3A"/>
                <w:sz w:val="20"/>
                <w:szCs w:val="20"/>
                <w:shd w:val="clear" w:color="auto" w:fill="FFFFFF"/>
              </w:rPr>
              <w:t xml:space="preserve"> B</w:t>
            </w:r>
            <w:r w:rsidRPr="008F1661">
              <w:rPr>
                <w:rFonts w:ascii="Open Sans" w:hAnsi="Open Sans"/>
                <w:color w:val="3A3A3A"/>
                <w:sz w:val="20"/>
                <w:szCs w:val="20"/>
                <w:shd w:val="clear" w:color="auto" w:fill="FFFFFF"/>
              </w:rPr>
              <w:t xml:space="preserve">eden eğitimi öğretiminde kullanılan öğretim modellerinin özellikleri ve dayandıkları felsefelerin incelenmesinin yanı sıra öğretim modelleri arasındaki farklar, modellerin seçim ve uygulama özellikleri, modellerin öğretimdeki yerinin incelenmesini içermektedir. </w:t>
            </w:r>
            <w:proofErr w:type="gramStart"/>
            <w:r w:rsidRPr="008F1661">
              <w:rPr>
                <w:rFonts w:ascii="Open Sans" w:hAnsi="Open Sans"/>
                <w:color w:val="3A3A3A"/>
                <w:sz w:val="20"/>
                <w:szCs w:val="20"/>
                <w:shd w:val="clear" w:color="auto" w:fill="FFFFFF"/>
              </w:rPr>
              <w:t>öğretim</w:t>
            </w:r>
            <w:proofErr w:type="gramEnd"/>
            <w:r w:rsidRPr="008F1661">
              <w:rPr>
                <w:rFonts w:ascii="Open Sans" w:hAnsi="Open Sans"/>
                <w:color w:val="3A3A3A"/>
                <w:sz w:val="20"/>
                <w:szCs w:val="20"/>
                <w:shd w:val="clear" w:color="auto" w:fill="FFFFFF"/>
              </w:rPr>
              <w:t xml:space="preserve"> modellerinin öğretim programlarında yer alması ve ülkemizde beden eğitimi öğretiminde öğretim modellerinin kullanımına ilişkin örneklerin paylaşılması.</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8F1661" w:rsidRPr="008F1661" w:rsidRDefault="008F1661" w:rsidP="008F1661">
            <w:pPr>
              <w:pBdr>
                <w:top w:val="nil"/>
                <w:left w:val="nil"/>
                <w:bottom w:val="nil"/>
                <w:right w:val="nil"/>
                <w:between w:val="nil"/>
              </w:pBdr>
              <w:jc w:val="both"/>
              <w:rPr>
                <w:rFonts w:ascii="Carlito" w:eastAsia="Carlito" w:hAnsi="Carlito" w:cs="Carlito"/>
                <w:color w:val="000000"/>
                <w:sz w:val="20"/>
                <w:szCs w:val="20"/>
              </w:rPr>
            </w:pPr>
            <w:proofErr w:type="spellStart"/>
            <w:r w:rsidRPr="008F1661">
              <w:rPr>
                <w:rFonts w:ascii="Carlito" w:eastAsia="Carlito" w:hAnsi="Carlito" w:cs="Carlito"/>
                <w:color w:val="000000"/>
                <w:sz w:val="20"/>
                <w:szCs w:val="20"/>
              </w:rPr>
              <w:t>Karatut</w:t>
            </w:r>
            <w:proofErr w:type="spellEnd"/>
            <w:r w:rsidRPr="008F1661">
              <w:rPr>
                <w:rFonts w:ascii="Carlito" w:eastAsia="Carlito" w:hAnsi="Carlito" w:cs="Carlito"/>
                <w:color w:val="000000"/>
                <w:sz w:val="20"/>
                <w:szCs w:val="20"/>
              </w:rPr>
              <w:t xml:space="preserve">, A. (2023). Beden Eğitiminde Kullanılan Öğretim Stilleri: </w:t>
            </w:r>
            <w:proofErr w:type="spellStart"/>
            <w:r w:rsidRPr="008F1661">
              <w:rPr>
                <w:rFonts w:ascii="Carlito" w:eastAsia="Carlito" w:hAnsi="Carlito" w:cs="Carlito"/>
                <w:color w:val="000000"/>
                <w:sz w:val="20"/>
                <w:szCs w:val="20"/>
              </w:rPr>
              <w:t>Mosston</w:t>
            </w:r>
            <w:proofErr w:type="spellEnd"/>
            <w:r w:rsidRPr="008F1661">
              <w:rPr>
                <w:rFonts w:ascii="Carlito" w:eastAsia="Carlito" w:hAnsi="Carlito" w:cs="Carlito"/>
                <w:color w:val="000000"/>
                <w:sz w:val="20"/>
                <w:szCs w:val="20"/>
              </w:rPr>
              <w:t xml:space="preserve"> ve </w:t>
            </w:r>
            <w:proofErr w:type="spellStart"/>
            <w:r w:rsidRPr="008F1661">
              <w:rPr>
                <w:rFonts w:ascii="Carlito" w:eastAsia="Carlito" w:hAnsi="Carlito" w:cs="Carlito"/>
                <w:color w:val="000000"/>
                <w:sz w:val="20"/>
                <w:szCs w:val="20"/>
              </w:rPr>
              <w:t>Ashworth</w:t>
            </w:r>
            <w:proofErr w:type="spellEnd"/>
            <w:r w:rsidRPr="008F1661">
              <w:rPr>
                <w:rFonts w:ascii="Carlito" w:eastAsia="Carlito" w:hAnsi="Carlito" w:cs="Carlito"/>
                <w:color w:val="000000"/>
                <w:sz w:val="20"/>
                <w:szCs w:val="20"/>
              </w:rPr>
              <w:t xml:space="preserve"> Yelpazesi. Spor Bilimleri Alanında Güncel Yaklaşımlar-II, 13.</w:t>
            </w:r>
          </w:p>
          <w:p w:rsidR="0053441C" w:rsidRDefault="008F1661" w:rsidP="008F1661">
            <w:pPr>
              <w:pBdr>
                <w:top w:val="nil"/>
                <w:left w:val="nil"/>
                <w:bottom w:val="nil"/>
                <w:right w:val="nil"/>
                <w:between w:val="nil"/>
              </w:pBdr>
              <w:jc w:val="both"/>
              <w:rPr>
                <w:rFonts w:ascii="Carlito" w:eastAsia="Carlito" w:hAnsi="Carlito" w:cs="Carlito"/>
                <w:color w:val="000000"/>
                <w:sz w:val="20"/>
                <w:szCs w:val="20"/>
              </w:rPr>
            </w:pPr>
            <w:proofErr w:type="spellStart"/>
            <w:r w:rsidRPr="008F1661">
              <w:rPr>
                <w:rFonts w:ascii="Carlito" w:eastAsia="Carlito" w:hAnsi="Carlito" w:cs="Carlito"/>
                <w:color w:val="000000"/>
                <w:sz w:val="20"/>
                <w:szCs w:val="20"/>
              </w:rPr>
              <w:t>Hünük</w:t>
            </w:r>
            <w:proofErr w:type="spellEnd"/>
            <w:r w:rsidRPr="008F1661">
              <w:rPr>
                <w:rFonts w:ascii="Carlito" w:eastAsia="Carlito" w:hAnsi="Carlito" w:cs="Carlito"/>
                <w:color w:val="000000"/>
                <w:sz w:val="20"/>
                <w:szCs w:val="20"/>
              </w:rPr>
              <w:t>, D. (2023). Beden Eğitimi ve Spor Öğretim Stratejileri, Modelleri ve Yöntemleri.</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8C5C9E" w:rsidP="007B79E3">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Open Sans" w:hAnsi="Open Sans"/>
                <w:color w:val="3A3A3A"/>
                <w:sz w:val="20"/>
                <w:szCs w:val="20"/>
                <w:shd w:val="clear" w:color="auto" w:fill="FFFFFF"/>
              </w:rPr>
              <w:t>Anlatım</w:t>
            </w:r>
            <w:r w:rsidR="007B79E3">
              <w:rPr>
                <w:rFonts w:ascii="Open Sans" w:hAnsi="Open Sans"/>
                <w:color w:val="3A3A3A"/>
                <w:sz w:val="20"/>
                <w:szCs w:val="20"/>
                <w:shd w:val="clear" w:color="auto" w:fill="FFFFFF"/>
              </w:rPr>
              <w:t xml:space="preserve"> yöntemi, soru-cevap, tartışma.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Pr="00CC1214" w:rsidRDefault="008F1661" w:rsidP="00F127B9">
                  <w:pPr>
                    <w:tabs>
                      <w:tab w:val="left" w:pos="960"/>
                    </w:tabs>
                    <w:jc w:val="both"/>
                    <w:rPr>
                      <w:rFonts w:ascii="Open Sans" w:hAnsi="Open Sans"/>
                      <w:color w:val="3A3A3A"/>
                      <w:sz w:val="20"/>
                      <w:szCs w:val="20"/>
                      <w:shd w:val="clear" w:color="auto" w:fill="FFFFFF" w:themeFill="background1"/>
                    </w:rPr>
                  </w:pPr>
                  <w:r w:rsidRPr="008F1661">
                    <w:rPr>
                      <w:rFonts w:ascii="Open Sans" w:hAnsi="Open Sans"/>
                      <w:color w:val="3A3A3A"/>
                      <w:sz w:val="20"/>
                      <w:szCs w:val="20"/>
                      <w:shd w:val="clear" w:color="auto" w:fill="FFFFFF" w:themeFill="background1"/>
                    </w:rPr>
                    <w:t>Öğretim modellerinin temellerini ve</w:t>
                  </w:r>
                  <w:r w:rsidR="00F127B9">
                    <w:rPr>
                      <w:rFonts w:ascii="Open Sans" w:hAnsi="Open Sans"/>
                      <w:color w:val="3A3A3A"/>
                      <w:sz w:val="20"/>
                      <w:szCs w:val="20"/>
                      <w:shd w:val="clear" w:color="auto" w:fill="FFFFFF" w:themeFill="background1"/>
                    </w:rPr>
                    <w:t xml:space="preserve"> gelişimini açıklayabilecektir.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Pr="007B79E3" w:rsidRDefault="00F127B9" w:rsidP="007B79E3">
                  <w:pPr>
                    <w:jc w:val="both"/>
                    <w:rPr>
                      <w:rFonts w:ascii="Carlito" w:eastAsia="Carlito" w:hAnsi="Carlito" w:cs="Carlito"/>
                      <w:color w:val="000000"/>
                      <w:sz w:val="20"/>
                      <w:szCs w:val="20"/>
                    </w:rPr>
                  </w:pPr>
                  <w:r w:rsidRPr="008F1661">
                    <w:rPr>
                      <w:rFonts w:ascii="Open Sans" w:hAnsi="Open Sans"/>
                      <w:color w:val="3A3A3A"/>
                      <w:sz w:val="20"/>
                      <w:szCs w:val="20"/>
                      <w:shd w:val="clear" w:color="auto" w:fill="FFFFFF" w:themeFill="background1"/>
                    </w:rPr>
                    <w:t>Beden eğitimi öğretiminde model ihtiyacını açıklayabilir</w:t>
                  </w:r>
                  <w:r>
                    <w:rPr>
                      <w:rFonts w:ascii="Open Sans" w:hAnsi="Open Sans"/>
                      <w:color w:val="3A3A3A"/>
                      <w:sz w:val="20"/>
                      <w:szCs w:val="20"/>
                      <w:shd w:val="clear" w:color="auto" w:fill="FFFFFF" w:themeFill="background1"/>
                    </w:rPr>
                    <w:t>.</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Pr="007B79E3" w:rsidRDefault="0053441C" w:rsidP="007B79E3">
                  <w:pPr>
                    <w:jc w:val="both"/>
                    <w:rPr>
                      <w:rFonts w:ascii="Carlito" w:eastAsia="Carlito" w:hAnsi="Carlito" w:cs="Carlito"/>
                      <w:color w:val="000000"/>
                      <w:sz w:val="20"/>
                      <w:szCs w:val="20"/>
                    </w:rPr>
                  </w:pP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Pr="007B79E3" w:rsidRDefault="0053441C" w:rsidP="007B79E3">
                  <w:pPr>
                    <w:jc w:val="both"/>
                    <w:rPr>
                      <w:rFonts w:ascii="Carlito" w:eastAsia="Carlito" w:hAnsi="Carlito" w:cs="Carlito"/>
                      <w:color w:val="000000"/>
                      <w:sz w:val="20"/>
                      <w:szCs w:val="20"/>
                    </w:rPr>
                  </w:pP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Pr="007B79E3" w:rsidRDefault="0053441C" w:rsidP="007B79E3">
                  <w:pPr>
                    <w:jc w:val="both"/>
                    <w:rPr>
                      <w:rFonts w:ascii="Carlito" w:eastAsia="Carlito" w:hAnsi="Carlito" w:cs="Carlito"/>
                      <w:color w:val="000000"/>
                      <w:sz w:val="20"/>
                      <w:szCs w:val="20"/>
                    </w:rPr>
                  </w:pP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Pr="007B79E3" w:rsidRDefault="0053441C" w:rsidP="007B79E3">
                  <w:pPr>
                    <w:jc w:val="both"/>
                    <w:rPr>
                      <w:rFonts w:ascii="Carlito" w:eastAsia="Carlito" w:hAnsi="Carlito" w:cs="Carlito"/>
                      <w:color w:val="000000"/>
                      <w:sz w:val="20"/>
                      <w:szCs w:val="20"/>
                    </w:rPr>
                  </w:pPr>
                </w:p>
              </w:tc>
            </w:tr>
            <w:tr w:rsidR="0053441C">
              <w:trPr>
                <w:trHeight w:val="279"/>
              </w:trPr>
              <w:tc>
                <w:tcPr>
                  <w:tcW w:w="1052" w:type="dxa"/>
                </w:tcPr>
                <w:p w:rsidR="0053441C" w:rsidRDefault="0053441C">
                  <w:pPr>
                    <w:jc w:val="both"/>
                    <w:rPr>
                      <w:sz w:val="21"/>
                      <w:szCs w:val="21"/>
                    </w:rPr>
                  </w:pPr>
                </w:p>
              </w:tc>
              <w:tc>
                <w:tcPr>
                  <w:tcW w:w="8015" w:type="dxa"/>
                </w:tcPr>
                <w:p w:rsidR="0053441C" w:rsidRPr="007B79E3" w:rsidRDefault="0053441C" w:rsidP="007B79E3">
                  <w:pPr>
                    <w:jc w:val="both"/>
                    <w:rPr>
                      <w:rFonts w:ascii="Carlito" w:eastAsia="Carlito" w:hAnsi="Carlito" w:cs="Carlito"/>
                      <w:color w:val="000000"/>
                      <w:sz w:val="20"/>
                      <w:szCs w:val="20"/>
                    </w:rPr>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F127B9">
        <w:trPr>
          <w:trHeight w:val="423"/>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A23B8A">
                  <w:pPr>
                    <w:jc w:val="both"/>
                  </w:pPr>
                  <w:r>
                    <w:t>1</w:t>
                  </w:r>
                </w:p>
              </w:tc>
              <w:tc>
                <w:tcPr>
                  <w:tcW w:w="8023" w:type="dxa"/>
                </w:tcPr>
                <w:p w:rsidR="0053441C" w:rsidRPr="00CC1214" w:rsidRDefault="00F127B9" w:rsidP="00F127B9">
                  <w:pPr>
                    <w:tabs>
                      <w:tab w:val="left" w:pos="960"/>
                    </w:tabs>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Lisansta kazandığı yeterliliklere dayalı olarak; Eğitim bilimleri ilgili kavramları ve kavramlar arası ilişkileri kavrar.</w:t>
                  </w:r>
                </w:p>
              </w:tc>
            </w:tr>
            <w:tr w:rsidR="0053441C">
              <w:trPr>
                <w:trHeight w:val="276"/>
              </w:trPr>
              <w:tc>
                <w:tcPr>
                  <w:tcW w:w="1054" w:type="dxa"/>
                </w:tcPr>
                <w:p w:rsidR="0053441C" w:rsidRDefault="00A23B8A">
                  <w:pPr>
                    <w:jc w:val="both"/>
                  </w:pPr>
                  <w:r>
                    <w:t>2</w:t>
                  </w:r>
                </w:p>
              </w:tc>
              <w:tc>
                <w:tcPr>
                  <w:tcW w:w="8023" w:type="dxa"/>
                </w:tcPr>
                <w:p w:rsidR="0053441C" w:rsidRPr="00CC1214" w:rsidRDefault="00F127B9" w:rsidP="00CC1214">
                  <w:pPr>
                    <w:tabs>
                      <w:tab w:val="left" w:pos="960"/>
                    </w:tabs>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Lisansta kazandığı yeterliliklere dayalı olarak; Eğitim bilimleri ilgili kavramları ve kavramlar arası ilişkileri kavrar.</w:t>
                  </w:r>
                </w:p>
              </w:tc>
            </w:tr>
            <w:tr w:rsidR="0053441C">
              <w:trPr>
                <w:trHeight w:val="288"/>
              </w:trPr>
              <w:tc>
                <w:tcPr>
                  <w:tcW w:w="1054" w:type="dxa"/>
                </w:tcPr>
                <w:p w:rsidR="0053441C" w:rsidRDefault="00A23B8A">
                  <w:pPr>
                    <w:jc w:val="both"/>
                  </w:pPr>
                  <w:r>
                    <w:t>3</w:t>
                  </w:r>
                </w:p>
              </w:tc>
              <w:tc>
                <w:tcPr>
                  <w:tcW w:w="8023" w:type="dxa"/>
                </w:tcPr>
                <w:p w:rsidR="0053441C" w:rsidRPr="00CC1214" w:rsidRDefault="00F127B9" w:rsidP="00CC1214">
                  <w:pPr>
                    <w:tabs>
                      <w:tab w:val="left" w:pos="960"/>
                    </w:tabs>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Lisansta kazandığı yeterliliklere dayalı olarak; Eğitim bilimleri ilgili kavramları ve kavramlar arası ilişkileri kavrar.</w:t>
                  </w:r>
                </w:p>
              </w:tc>
            </w:tr>
            <w:tr w:rsidR="0053441C">
              <w:trPr>
                <w:trHeight w:val="276"/>
              </w:trPr>
              <w:tc>
                <w:tcPr>
                  <w:tcW w:w="1054" w:type="dxa"/>
                </w:tcPr>
                <w:p w:rsidR="0053441C" w:rsidRDefault="00A23B8A">
                  <w:pPr>
                    <w:jc w:val="both"/>
                  </w:pPr>
                  <w:r>
                    <w:t>4</w:t>
                  </w:r>
                </w:p>
              </w:tc>
              <w:tc>
                <w:tcPr>
                  <w:tcW w:w="8023" w:type="dxa"/>
                </w:tcPr>
                <w:p w:rsidR="0053441C" w:rsidRPr="00CC1214" w:rsidRDefault="00F127B9" w:rsidP="00CC1214">
                  <w:pPr>
                    <w:tabs>
                      <w:tab w:val="left" w:pos="960"/>
                    </w:tabs>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Lisansta kazandığı yeterliliklere dayalı olarak; Eğitim bilimleri ilgili kavramları ve kavramlar arası ilişkileri kavrar.</w:t>
                  </w:r>
                </w:p>
              </w:tc>
            </w:tr>
            <w:tr w:rsidR="0053441C">
              <w:trPr>
                <w:trHeight w:val="288"/>
              </w:trPr>
              <w:tc>
                <w:tcPr>
                  <w:tcW w:w="1054" w:type="dxa"/>
                </w:tcPr>
                <w:p w:rsidR="0053441C" w:rsidRDefault="00A23B8A">
                  <w:pPr>
                    <w:jc w:val="both"/>
                  </w:pPr>
                  <w:r>
                    <w:t>5</w:t>
                  </w:r>
                </w:p>
              </w:tc>
              <w:tc>
                <w:tcPr>
                  <w:tcW w:w="8023" w:type="dxa"/>
                </w:tcPr>
                <w:p w:rsidR="0053441C" w:rsidRPr="00CC1214" w:rsidRDefault="00F127B9" w:rsidP="00CC1214">
                  <w:pPr>
                    <w:tabs>
                      <w:tab w:val="left" w:pos="960"/>
                    </w:tabs>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Beden Eğitimi ve Spor ile ilgili olay ve olguları kavramsallaştırır, bilimsel yöntem ve tekniklerle inceler verileri yorumlar ve değerlendirir.</w:t>
                  </w:r>
                </w:p>
              </w:tc>
            </w:tr>
            <w:tr w:rsidR="0053441C">
              <w:trPr>
                <w:trHeight w:val="288"/>
              </w:trPr>
              <w:tc>
                <w:tcPr>
                  <w:tcW w:w="1054" w:type="dxa"/>
                </w:tcPr>
                <w:p w:rsidR="0053441C" w:rsidRDefault="00A23B8A">
                  <w:pPr>
                    <w:jc w:val="both"/>
                  </w:pPr>
                  <w:r>
                    <w:t>6</w:t>
                  </w:r>
                </w:p>
              </w:tc>
              <w:tc>
                <w:tcPr>
                  <w:tcW w:w="8023" w:type="dxa"/>
                </w:tcPr>
                <w:p w:rsidR="0053441C" w:rsidRPr="00CC1214" w:rsidRDefault="00F127B9" w:rsidP="00CC1214">
                  <w:pPr>
                    <w:tabs>
                      <w:tab w:val="left" w:pos="960"/>
                    </w:tabs>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Beden Eğitimi ve Spor ile ilgili sorunları tanımlar, analiz eder, kanıtlara ve araştırmalara dayalı çözüm önerileri geliştirir.</w:t>
                  </w:r>
                </w:p>
              </w:tc>
            </w:tr>
            <w:tr w:rsidR="0053441C">
              <w:trPr>
                <w:trHeight w:val="288"/>
              </w:trPr>
              <w:tc>
                <w:tcPr>
                  <w:tcW w:w="1054" w:type="dxa"/>
                </w:tcPr>
                <w:p w:rsidR="0053441C" w:rsidRDefault="00A23B8A">
                  <w:pPr>
                    <w:jc w:val="both"/>
                  </w:pPr>
                  <w:r>
                    <w:t>7</w:t>
                  </w:r>
                </w:p>
              </w:tc>
              <w:tc>
                <w:tcPr>
                  <w:tcW w:w="8023" w:type="dxa"/>
                </w:tcPr>
                <w:p w:rsidR="0053441C" w:rsidRPr="00CC1214" w:rsidRDefault="00F127B9" w:rsidP="00CC1214">
                  <w:pPr>
                    <w:tabs>
                      <w:tab w:val="left" w:pos="960"/>
                    </w:tabs>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Beden Eğitimi ve Spor ile ilgili sorunları tanımlar, analiz eder, kanıtlara ve araştırmalara dayalı çözüm önerileri geliştirir.</w:t>
                  </w:r>
                </w:p>
              </w:tc>
            </w:tr>
            <w:tr w:rsidR="0053441C">
              <w:trPr>
                <w:trHeight w:val="288"/>
              </w:trPr>
              <w:tc>
                <w:tcPr>
                  <w:tcW w:w="1054" w:type="dxa"/>
                </w:tcPr>
                <w:p w:rsidR="0053441C" w:rsidRDefault="00F127B9">
                  <w:pPr>
                    <w:jc w:val="both"/>
                  </w:pPr>
                  <w:r>
                    <w:t>8</w:t>
                  </w:r>
                </w:p>
              </w:tc>
              <w:tc>
                <w:tcPr>
                  <w:tcW w:w="8023" w:type="dxa"/>
                </w:tcPr>
                <w:p w:rsidR="0053441C" w:rsidRDefault="00F127B9" w:rsidP="00F127B9">
                  <w:pPr>
                    <w:tabs>
                      <w:tab w:val="left" w:pos="960"/>
                    </w:tabs>
                    <w:jc w:val="both"/>
                  </w:pPr>
                  <w:r w:rsidRPr="00F127B9">
                    <w:rPr>
                      <w:rFonts w:ascii="Open Sans" w:hAnsi="Open Sans"/>
                      <w:color w:val="3A3A3A"/>
                      <w:sz w:val="20"/>
                      <w:szCs w:val="20"/>
                      <w:shd w:val="clear" w:color="auto" w:fill="FFFFFF" w:themeFill="background1"/>
                    </w:rPr>
                    <w:t>Öğrencinin kazanımlarını farklı yönler kullanarak çok yönlü değerlendirir.</w:t>
                  </w:r>
                </w:p>
              </w:tc>
            </w:tr>
            <w:tr w:rsidR="0053441C">
              <w:trPr>
                <w:trHeight w:val="288"/>
              </w:trPr>
              <w:tc>
                <w:tcPr>
                  <w:tcW w:w="1054" w:type="dxa"/>
                </w:tcPr>
                <w:p w:rsidR="0053441C" w:rsidRDefault="00F127B9">
                  <w:pPr>
                    <w:jc w:val="both"/>
                  </w:pPr>
                  <w:r>
                    <w:t>9</w:t>
                  </w:r>
                </w:p>
              </w:tc>
              <w:tc>
                <w:tcPr>
                  <w:tcW w:w="8023" w:type="dxa"/>
                </w:tcPr>
                <w:p w:rsidR="0053441C" w:rsidRDefault="00F127B9">
                  <w:pPr>
                    <w:jc w:val="both"/>
                  </w:pPr>
                  <w:r w:rsidRPr="00F127B9">
                    <w:rPr>
                      <w:rFonts w:ascii="Open Sans" w:hAnsi="Open Sans"/>
                      <w:color w:val="3A3A3A"/>
                      <w:sz w:val="20"/>
                      <w:szCs w:val="20"/>
                      <w:shd w:val="clear" w:color="auto" w:fill="FFFFFF" w:themeFill="background1"/>
                    </w:rPr>
                    <w:t>Bireysel ve grup çalışmalarında sorumluluk alır ve alınan görevi etkin bir şekilde yerine getirir.</w:t>
                  </w:r>
                </w:p>
              </w:tc>
            </w:tr>
            <w:tr w:rsidR="0053441C">
              <w:trPr>
                <w:trHeight w:val="288"/>
              </w:trPr>
              <w:tc>
                <w:tcPr>
                  <w:tcW w:w="1054" w:type="dxa"/>
                </w:tcPr>
                <w:p w:rsidR="0053441C" w:rsidRDefault="00F127B9">
                  <w:pPr>
                    <w:jc w:val="both"/>
                  </w:pPr>
                  <w:r>
                    <w:t>10</w:t>
                  </w:r>
                </w:p>
              </w:tc>
              <w:tc>
                <w:tcPr>
                  <w:tcW w:w="8023" w:type="dxa"/>
                </w:tcPr>
                <w:p w:rsidR="0053441C" w:rsidRPr="00F127B9" w:rsidRDefault="00F127B9" w:rsidP="00F127B9">
                  <w:pPr>
                    <w:jc w:val="both"/>
                    <w:rPr>
                      <w:rFonts w:ascii="Open Sans" w:hAnsi="Open Sans"/>
                      <w:color w:val="3A3A3A"/>
                      <w:sz w:val="20"/>
                      <w:szCs w:val="20"/>
                      <w:shd w:val="clear" w:color="auto" w:fill="FFFFFF" w:themeFill="background1"/>
                    </w:rPr>
                  </w:pPr>
                  <w:r w:rsidRPr="00F127B9">
                    <w:rPr>
                      <w:rFonts w:ascii="Open Sans" w:hAnsi="Open Sans"/>
                      <w:color w:val="3A3A3A"/>
                      <w:sz w:val="20"/>
                      <w:szCs w:val="20"/>
                      <w:shd w:val="clear" w:color="auto" w:fill="FFFFFF" w:themeFill="background1"/>
                    </w:rPr>
                    <w:t>Kendini birey olarak tanır; yaratıcı ve güçlü yönlerini kullanır ve zayıf y</w:t>
                  </w:r>
                  <w:r>
                    <w:rPr>
                      <w:rFonts w:ascii="Open Sans" w:hAnsi="Open Sans"/>
                      <w:color w:val="3A3A3A"/>
                      <w:sz w:val="20"/>
                      <w:szCs w:val="20"/>
                      <w:shd w:val="clear" w:color="auto" w:fill="FFFFFF" w:themeFill="background1"/>
                    </w:rPr>
                    <w:t xml:space="preserve">önlerini </w:t>
                  </w:r>
                  <w:r w:rsidRPr="00F127B9">
                    <w:rPr>
                      <w:rFonts w:ascii="Open Sans" w:hAnsi="Open Sans"/>
                      <w:color w:val="3A3A3A"/>
                      <w:sz w:val="20"/>
                      <w:szCs w:val="20"/>
                      <w:shd w:val="clear" w:color="auto" w:fill="FFFFFF" w:themeFill="background1"/>
                    </w:rPr>
                    <w:tab/>
                  </w:r>
                  <w:r>
                    <w:rPr>
                      <w:rFonts w:ascii="Open Sans" w:hAnsi="Open Sans"/>
                      <w:color w:val="3A3A3A"/>
                      <w:sz w:val="20"/>
                      <w:szCs w:val="20"/>
                      <w:shd w:val="clear" w:color="auto" w:fill="FFFFFF" w:themeFill="background1"/>
                    </w:rPr>
                    <w:t>geliştirir.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D95BBA" w:rsidP="00D95BBA">
            <w:pPr>
              <w:pBdr>
                <w:top w:val="nil"/>
                <w:left w:val="nil"/>
                <w:bottom w:val="nil"/>
                <w:right w:val="nil"/>
                <w:between w:val="nil"/>
              </w:pBdr>
              <w:jc w:val="both"/>
              <w:rPr>
                <w:rFonts w:ascii="Carlito" w:eastAsia="Carlito" w:hAnsi="Carlito" w:cs="Carlito"/>
                <w:color w:val="000000"/>
                <w:sz w:val="20"/>
                <w:szCs w:val="20"/>
              </w:rPr>
            </w:pPr>
            <w:r w:rsidRPr="00D95BBA">
              <w:rPr>
                <w:rFonts w:ascii="Carlito" w:eastAsia="Carlito" w:hAnsi="Carlito" w:cs="Carlito"/>
                <w:color w:val="000000"/>
                <w:sz w:val="20"/>
                <w:szCs w:val="20"/>
              </w:rPr>
              <w:t>“Beden Eğitimi Öğretiminde Modeller” dersi, öğretmenin:</w:t>
            </w:r>
            <w:r>
              <w:rPr>
                <w:rFonts w:ascii="Carlito" w:eastAsia="Carlito" w:hAnsi="Carlito" w:cs="Carlito"/>
                <w:color w:val="000000"/>
                <w:sz w:val="20"/>
                <w:szCs w:val="20"/>
              </w:rPr>
              <w:t xml:space="preserve"> a</w:t>
            </w:r>
            <w:r w:rsidRPr="00D95BBA">
              <w:rPr>
                <w:rFonts w:ascii="Carlito" w:eastAsia="Carlito" w:hAnsi="Carlito" w:cs="Carlito"/>
                <w:color w:val="000000"/>
                <w:sz w:val="20"/>
                <w:szCs w:val="20"/>
              </w:rPr>
              <w:t>lan bilgisiyle pedagojik bilgiyi bütünleştirmesini,</w:t>
            </w:r>
            <w:r>
              <w:rPr>
                <w:rFonts w:ascii="Carlito" w:eastAsia="Carlito" w:hAnsi="Carlito" w:cs="Carlito"/>
                <w:color w:val="000000"/>
                <w:sz w:val="20"/>
                <w:szCs w:val="20"/>
              </w:rPr>
              <w:t xml:space="preserve"> ö</w:t>
            </w:r>
            <w:r w:rsidRPr="00D95BBA">
              <w:rPr>
                <w:rFonts w:ascii="Carlito" w:eastAsia="Carlito" w:hAnsi="Carlito" w:cs="Carlito"/>
                <w:color w:val="000000"/>
                <w:sz w:val="20"/>
                <w:szCs w:val="20"/>
              </w:rPr>
              <w:t>ğretim sürecini bilimsel ve sistematik biçimde planlamasını,</w:t>
            </w:r>
            <w:r>
              <w:rPr>
                <w:rFonts w:ascii="Carlito" w:eastAsia="Carlito" w:hAnsi="Carlito" w:cs="Carlito"/>
                <w:color w:val="000000"/>
                <w:sz w:val="20"/>
                <w:szCs w:val="20"/>
              </w:rPr>
              <w:t xml:space="preserve"> ö</w:t>
            </w:r>
            <w:r w:rsidRPr="00D95BBA">
              <w:rPr>
                <w:rFonts w:ascii="Carlito" w:eastAsia="Carlito" w:hAnsi="Carlito" w:cs="Carlito"/>
                <w:color w:val="000000"/>
                <w:sz w:val="20"/>
                <w:szCs w:val="20"/>
              </w:rPr>
              <w:t>ğrenci merkezli ve çağdaş öğretim yöntemleri kullanmasını</w:t>
            </w:r>
            <w:r>
              <w:rPr>
                <w:rFonts w:ascii="Carlito" w:eastAsia="Carlito" w:hAnsi="Carlito" w:cs="Carlito"/>
                <w:color w:val="000000"/>
                <w:sz w:val="20"/>
                <w:szCs w:val="20"/>
              </w:rPr>
              <w:t xml:space="preserve"> </w:t>
            </w:r>
            <w:r w:rsidRPr="00D95BBA">
              <w:rPr>
                <w:rFonts w:ascii="Carlito" w:eastAsia="Carlito" w:hAnsi="Carlito" w:cs="Carlito"/>
                <w:color w:val="000000"/>
                <w:sz w:val="20"/>
                <w:szCs w:val="20"/>
              </w:rPr>
              <w:t>sağlayarak alan öğretimine doğrudan ve derinlemesine katkı sunar.</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Tr="00CB7B99">
              <w:trPr>
                <w:trHeight w:val="280"/>
              </w:trPr>
              <w:tc>
                <w:tcPr>
                  <w:tcW w:w="1054" w:type="dxa"/>
                </w:tcPr>
                <w:p w:rsidR="0053441C" w:rsidRDefault="008E6CFA">
                  <w:pPr>
                    <w:jc w:val="both"/>
                  </w:pPr>
                  <w:r>
                    <w:rPr>
                      <w:sz w:val="20"/>
                      <w:szCs w:val="20"/>
                    </w:rPr>
                    <w:t>1. Hafta</w:t>
                  </w:r>
                </w:p>
              </w:tc>
              <w:tc>
                <w:tcPr>
                  <w:tcW w:w="8015" w:type="dxa"/>
                  <w:tcBorders>
                    <w:bottom w:val="single" w:sz="4" w:space="0" w:color="000000"/>
                  </w:tcBorders>
                  <w:shd w:val="clear" w:color="auto" w:fill="FFFFFF" w:themeFill="background1"/>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Beden eğitimi ve spor öğretiminde planları uygular.</w:t>
                  </w:r>
                </w:p>
              </w:tc>
            </w:tr>
            <w:tr w:rsidR="0053441C" w:rsidTr="00CB7B99">
              <w:trPr>
                <w:trHeight w:val="269"/>
              </w:trPr>
              <w:tc>
                <w:tcPr>
                  <w:tcW w:w="1054" w:type="dxa"/>
                </w:tcPr>
                <w:p w:rsidR="0053441C" w:rsidRDefault="008E6CFA">
                  <w:pPr>
                    <w:jc w:val="both"/>
                  </w:pPr>
                  <w:r>
                    <w:rPr>
                      <w:sz w:val="20"/>
                      <w:szCs w:val="20"/>
                    </w:rPr>
                    <w:t>2. Hafta</w:t>
                  </w:r>
                </w:p>
              </w:tc>
              <w:tc>
                <w:tcPr>
                  <w:tcW w:w="8015" w:type="dxa"/>
                  <w:shd w:val="clear" w:color="auto" w:fill="FFFFFF" w:themeFill="background1"/>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Beden eğitimi ve spor öğretimine uygun planlama yapar.</w:t>
                  </w:r>
                </w:p>
              </w:tc>
            </w:tr>
            <w:tr w:rsidR="0053441C" w:rsidTr="00CB7B99">
              <w:trPr>
                <w:trHeight w:val="280"/>
              </w:trPr>
              <w:tc>
                <w:tcPr>
                  <w:tcW w:w="1054" w:type="dxa"/>
                </w:tcPr>
                <w:p w:rsidR="0053441C" w:rsidRDefault="008E6CFA">
                  <w:pPr>
                    <w:jc w:val="both"/>
                  </w:pPr>
                  <w:r>
                    <w:rPr>
                      <w:sz w:val="20"/>
                      <w:szCs w:val="20"/>
                    </w:rPr>
                    <w:t>3. Hafta</w:t>
                  </w:r>
                </w:p>
              </w:tc>
              <w:tc>
                <w:tcPr>
                  <w:tcW w:w="8015" w:type="dxa"/>
                  <w:tcBorders>
                    <w:bottom w:val="nil"/>
                  </w:tcBorders>
                  <w:shd w:val="clear" w:color="auto" w:fill="FFFFFF" w:themeFill="background1"/>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 xml:space="preserve">Beden eğitimi ve spor öğretiminde özel </w:t>
                  </w:r>
                  <w:proofErr w:type="spellStart"/>
                  <w:r w:rsidRPr="00D95BBA">
                    <w:rPr>
                      <w:rFonts w:ascii="Carlito" w:eastAsia="Carlito" w:hAnsi="Carlito" w:cs="Carlito"/>
                      <w:color w:val="000000"/>
                      <w:sz w:val="20"/>
                      <w:szCs w:val="20"/>
                    </w:rPr>
                    <w:t>gereksinimli</w:t>
                  </w:r>
                  <w:proofErr w:type="spellEnd"/>
                  <w:r w:rsidRPr="00D95BBA">
                    <w:rPr>
                      <w:rFonts w:ascii="Carlito" w:eastAsia="Carlito" w:hAnsi="Carlito" w:cs="Carlito"/>
                      <w:color w:val="000000"/>
                      <w:sz w:val="20"/>
                      <w:szCs w:val="20"/>
                    </w:rPr>
                    <w:t xml:space="preserve"> öğrencilere yönelik planlamalar yapar.</w:t>
                  </w:r>
                </w:p>
              </w:tc>
            </w:tr>
            <w:tr w:rsidR="0053441C" w:rsidTr="00CB7B99">
              <w:trPr>
                <w:trHeight w:val="269"/>
              </w:trPr>
              <w:tc>
                <w:tcPr>
                  <w:tcW w:w="1054" w:type="dxa"/>
                </w:tcPr>
                <w:p w:rsidR="0053441C" w:rsidRDefault="008E6CFA">
                  <w:pPr>
                    <w:jc w:val="both"/>
                  </w:pPr>
                  <w:r>
                    <w:rPr>
                      <w:sz w:val="20"/>
                      <w:szCs w:val="20"/>
                    </w:rPr>
                    <w:t>4. Hafta</w:t>
                  </w:r>
                </w:p>
              </w:tc>
              <w:tc>
                <w:tcPr>
                  <w:tcW w:w="8015" w:type="dxa"/>
                  <w:tcBorders>
                    <w:top w:val="nil"/>
                  </w:tcBorders>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 xml:space="preserve">Beden eğitimi ve spor öğretiminde özel </w:t>
                  </w:r>
                  <w:proofErr w:type="spellStart"/>
                  <w:r w:rsidRPr="00D95BBA">
                    <w:rPr>
                      <w:rFonts w:ascii="Carlito" w:eastAsia="Carlito" w:hAnsi="Carlito" w:cs="Carlito"/>
                      <w:color w:val="000000"/>
                      <w:sz w:val="20"/>
                      <w:szCs w:val="20"/>
                    </w:rPr>
                    <w:t>gereksinimli</w:t>
                  </w:r>
                  <w:proofErr w:type="spellEnd"/>
                  <w:r w:rsidRPr="00D95BBA">
                    <w:rPr>
                      <w:rFonts w:ascii="Carlito" w:eastAsia="Carlito" w:hAnsi="Carlito" w:cs="Carlito"/>
                      <w:color w:val="000000"/>
                      <w:sz w:val="20"/>
                      <w:szCs w:val="20"/>
                    </w:rPr>
                    <w:t xml:space="preserve"> öğrencilere yönelik planlamalar yapar.</w:t>
                  </w:r>
                </w:p>
              </w:tc>
            </w:tr>
            <w:tr w:rsidR="0053441C" w:rsidTr="00BF08A9">
              <w:trPr>
                <w:trHeight w:val="280"/>
              </w:trPr>
              <w:tc>
                <w:tcPr>
                  <w:tcW w:w="1054" w:type="dxa"/>
                </w:tcPr>
                <w:p w:rsidR="0053441C" w:rsidRDefault="008E6CFA">
                  <w:pPr>
                    <w:jc w:val="both"/>
                  </w:pPr>
                  <w:r>
                    <w:rPr>
                      <w:sz w:val="20"/>
                      <w:szCs w:val="20"/>
                    </w:rPr>
                    <w:t>5.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Alanı ile ilgili bilgi ve düşüncelerini akıcı ve anlaşılır şekilde ifade eder.</w:t>
                  </w:r>
                </w:p>
              </w:tc>
            </w:tr>
            <w:tr w:rsidR="0053441C" w:rsidTr="00BF08A9">
              <w:trPr>
                <w:trHeight w:val="280"/>
              </w:trPr>
              <w:tc>
                <w:tcPr>
                  <w:tcW w:w="1054" w:type="dxa"/>
                </w:tcPr>
                <w:p w:rsidR="0053441C" w:rsidRDefault="008E6CFA">
                  <w:pPr>
                    <w:jc w:val="both"/>
                  </w:pPr>
                  <w:r>
                    <w:rPr>
                      <w:sz w:val="20"/>
                      <w:szCs w:val="20"/>
                    </w:rPr>
                    <w:t>6.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Fiziksel aktivite ve sağlık ile ilgili güncel bilgileri analiz eder.</w:t>
                  </w:r>
                </w:p>
              </w:tc>
            </w:tr>
            <w:tr w:rsidR="0053441C" w:rsidTr="00BF08A9">
              <w:trPr>
                <w:trHeight w:val="269"/>
              </w:trPr>
              <w:tc>
                <w:tcPr>
                  <w:tcW w:w="1054" w:type="dxa"/>
                </w:tcPr>
                <w:p w:rsidR="0053441C" w:rsidRDefault="008E6CFA">
                  <w:pPr>
                    <w:jc w:val="both"/>
                  </w:pPr>
                  <w:r>
                    <w:rPr>
                      <w:sz w:val="20"/>
                      <w:szCs w:val="20"/>
                    </w:rPr>
                    <w:t>7.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Fiziksel aktivite ve sağlık ile ilgili güncel bilgileri analiz eder.</w:t>
                  </w:r>
                </w:p>
              </w:tc>
            </w:tr>
            <w:tr w:rsidR="0053441C" w:rsidTr="00F541C1">
              <w:trPr>
                <w:trHeight w:val="256"/>
              </w:trPr>
              <w:tc>
                <w:tcPr>
                  <w:tcW w:w="1054" w:type="dxa"/>
                </w:tcPr>
                <w:p w:rsidR="0053441C" w:rsidRDefault="008E6CFA">
                  <w:pPr>
                    <w:jc w:val="both"/>
                  </w:pPr>
                  <w:r>
                    <w:rPr>
                      <w:sz w:val="20"/>
                      <w:szCs w:val="20"/>
                    </w:rPr>
                    <w:t>8. Hafta</w:t>
                  </w:r>
                </w:p>
              </w:tc>
              <w:tc>
                <w:tcPr>
                  <w:tcW w:w="8015" w:type="dxa"/>
                  <w:shd w:val="clear" w:color="auto" w:fill="auto"/>
                </w:tcPr>
                <w:p w:rsidR="0053441C" w:rsidRPr="007B79E3" w:rsidRDefault="008E6CFA"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Ara Sınav Haftası</w:t>
                  </w:r>
                </w:p>
              </w:tc>
            </w:tr>
            <w:tr w:rsidR="0053441C" w:rsidTr="00F541C1">
              <w:trPr>
                <w:trHeight w:val="269"/>
              </w:trPr>
              <w:tc>
                <w:tcPr>
                  <w:tcW w:w="1054" w:type="dxa"/>
                </w:tcPr>
                <w:p w:rsidR="0053441C" w:rsidRDefault="008E6CFA">
                  <w:pPr>
                    <w:jc w:val="both"/>
                  </w:pPr>
                  <w:r>
                    <w:rPr>
                      <w:sz w:val="20"/>
                      <w:szCs w:val="20"/>
                    </w:rPr>
                    <w:t>9.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Öğretmenlik mesleği ile ilgili kavramları analiz eder.</w:t>
                  </w:r>
                </w:p>
              </w:tc>
            </w:tr>
            <w:tr w:rsidR="0053441C" w:rsidTr="00F541C1">
              <w:trPr>
                <w:trHeight w:val="280"/>
              </w:trPr>
              <w:tc>
                <w:tcPr>
                  <w:tcW w:w="1054" w:type="dxa"/>
                </w:tcPr>
                <w:p w:rsidR="0053441C" w:rsidRDefault="008E6CFA">
                  <w:pPr>
                    <w:jc w:val="both"/>
                  </w:pPr>
                  <w:r>
                    <w:rPr>
                      <w:sz w:val="20"/>
                      <w:szCs w:val="20"/>
                    </w:rPr>
                    <w:t>10.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proofErr w:type="spellStart"/>
                  <w:r w:rsidRPr="00D95BBA">
                    <w:rPr>
                      <w:rFonts w:ascii="Carlito" w:eastAsia="Carlito" w:hAnsi="Carlito" w:cs="Carlito"/>
                      <w:color w:val="000000"/>
                      <w:sz w:val="20"/>
                      <w:szCs w:val="20"/>
                    </w:rPr>
                    <w:t>Psikomotor</w:t>
                  </w:r>
                  <w:proofErr w:type="spellEnd"/>
                  <w:r w:rsidRPr="00D95BBA">
                    <w:rPr>
                      <w:rFonts w:ascii="Carlito" w:eastAsia="Carlito" w:hAnsi="Carlito" w:cs="Carlito"/>
                      <w:color w:val="000000"/>
                      <w:sz w:val="20"/>
                      <w:szCs w:val="20"/>
                    </w:rPr>
                    <w:t xml:space="preserve"> gelişimle ilgili bilgilerini alanında uygular.</w:t>
                  </w:r>
                </w:p>
              </w:tc>
            </w:tr>
            <w:tr w:rsidR="0053441C" w:rsidTr="00F541C1">
              <w:trPr>
                <w:trHeight w:val="280"/>
              </w:trPr>
              <w:tc>
                <w:tcPr>
                  <w:tcW w:w="1054" w:type="dxa"/>
                </w:tcPr>
                <w:p w:rsidR="0053441C" w:rsidRDefault="008E6CFA">
                  <w:pPr>
                    <w:jc w:val="both"/>
                  </w:pPr>
                  <w:r>
                    <w:rPr>
                      <w:sz w:val="20"/>
                      <w:szCs w:val="20"/>
                    </w:rPr>
                    <w:t>11.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Alanı ile ilgili karşılaşılan sorunların çözümünde stratejik karar verme süreçlerini kullanarak işlevsel etkileşim kurar.</w:t>
                  </w:r>
                </w:p>
              </w:tc>
            </w:tr>
            <w:tr w:rsidR="0053441C" w:rsidTr="00F541C1">
              <w:trPr>
                <w:trHeight w:val="269"/>
              </w:trPr>
              <w:tc>
                <w:tcPr>
                  <w:tcW w:w="1054" w:type="dxa"/>
                </w:tcPr>
                <w:p w:rsidR="0053441C" w:rsidRDefault="008E6CFA">
                  <w:pPr>
                    <w:jc w:val="both"/>
                  </w:pPr>
                  <w:r>
                    <w:rPr>
                      <w:sz w:val="20"/>
                      <w:szCs w:val="20"/>
                    </w:rPr>
                    <w:t>12.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Alanıyla ilgili genel kültür bilgisine yönelik konuları bilir.</w:t>
                  </w:r>
                </w:p>
              </w:tc>
            </w:tr>
            <w:tr w:rsidR="0053441C" w:rsidTr="00F541C1">
              <w:trPr>
                <w:trHeight w:val="280"/>
              </w:trPr>
              <w:tc>
                <w:tcPr>
                  <w:tcW w:w="1054" w:type="dxa"/>
                </w:tcPr>
                <w:p w:rsidR="0053441C" w:rsidRDefault="008E6CFA">
                  <w:pPr>
                    <w:jc w:val="both"/>
                  </w:pPr>
                  <w:r>
                    <w:rPr>
                      <w:sz w:val="20"/>
                      <w:szCs w:val="20"/>
                    </w:rPr>
                    <w:t>13.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Beden eğitimi ve spor alanındaki araştırma yöntem ve tekniklerini kullanır.</w:t>
                  </w:r>
                </w:p>
              </w:tc>
            </w:tr>
            <w:tr w:rsidR="0053441C" w:rsidTr="00F541C1">
              <w:trPr>
                <w:trHeight w:val="269"/>
              </w:trPr>
              <w:tc>
                <w:tcPr>
                  <w:tcW w:w="1054" w:type="dxa"/>
                </w:tcPr>
                <w:p w:rsidR="0053441C" w:rsidRDefault="008E6CFA">
                  <w:pPr>
                    <w:jc w:val="both"/>
                  </w:pPr>
                  <w:r>
                    <w:rPr>
                      <w:sz w:val="20"/>
                      <w:szCs w:val="20"/>
                    </w:rPr>
                    <w:t>14.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Beden eğitimi ve spor alanındaki araştırma yöntem ve tekniklerini kullanır.</w:t>
                  </w:r>
                </w:p>
              </w:tc>
            </w:tr>
            <w:tr w:rsidR="0053441C" w:rsidTr="00F541C1">
              <w:trPr>
                <w:trHeight w:val="280"/>
              </w:trPr>
              <w:tc>
                <w:tcPr>
                  <w:tcW w:w="1054" w:type="dxa"/>
                </w:tcPr>
                <w:p w:rsidR="0053441C" w:rsidRDefault="008E6CFA">
                  <w:pPr>
                    <w:jc w:val="both"/>
                  </w:pPr>
                  <w:r>
                    <w:rPr>
                      <w:sz w:val="20"/>
                      <w:szCs w:val="20"/>
                    </w:rPr>
                    <w:t>15. Hafta</w:t>
                  </w:r>
                </w:p>
              </w:tc>
              <w:tc>
                <w:tcPr>
                  <w:tcW w:w="8015" w:type="dxa"/>
                  <w:shd w:val="clear" w:color="auto" w:fill="auto"/>
                </w:tcPr>
                <w:p w:rsidR="0053441C" w:rsidRPr="007B79E3" w:rsidRDefault="00D95BBA" w:rsidP="00E22D6C">
                  <w:pPr>
                    <w:tabs>
                      <w:tab w:val="left" w:pos="976"/>
                    </w:tabs>
                    <w:jc w:val="both"/>
                    <w:rPr>
                      <w:rFonts w:ascii="Carlito" w:eastAsia="Carlito" w:hAnsi="Carlito" w:cs="Carlito"/>
                      <w:color w:val="000000"/>
                      <w:sz w:val="20"/>
                      <w:szCs w:val="20"/>
                    </w:rPr>
                  </w:pPr>
                  <w:r w:rsidRPr="00D95BBA">
                    <w:rPr>
                      <w:rFonts w:ascii="Carlito" w:eastAsia="Carlito" w:hAnsi="Carlito" w:cs="Carlito"/>
                      <w:color w:val="000000"/>
                      <w:sz w:val="20"/>
                      <w:szCs w:val="20"/>
                    </w:rPr>
                    <w:t>Beden eğitimi ve spor alanındaki araştırma yöntem ve tekniklerini kullanır.</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3441C">
                  <w:pPr>
                    <w:rPr>
                      <w:sz w:val="20"/>
                      <w:szCs w:val="20"/>
                    </w:rPr>
                  </w:pPr>
                </w:p>
              </w:tc>
              <w:tc>
                <w:tcPr>
                  <w:tcW w:w="3020" w:type="dxa"/>
                </w:tcPr>
                <w:p w:rsidR="0053441C" w:rsidRDefault="008E6CFA">
                  <w:pPr>
                    <w:rPr>
                      <w:sz w:val="20"/>
                      <w:szCs w:val="20"/>
                    </w:rPr>
                  </w:pPr>
                  <w:r>
                    <w:rPr>
                      <w:sz w:val="20"/>
                      <w:szCs w:val="20"/>
                    </w:rPr>
                    <w:t>%</w:t>
                  </w:r>
                  <w:r w:rsidR="00695A77">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variable"/>
  </w:font>
  <w:font w:name="Open 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2B54CE"/>
    <w:rsid w:val="004C6358"/>
    <w:rsid w:val="004E1D5B"/>
    <w:rsid w:val="0053441C"/>
    <w:rsid w:val="00695A77"/>
    <w:rsid w:val="007B79E3"/>
    <w:rsid w:val="008C5C9E"/>
    <w:rsid w:val="008E6CFA"/>
    <w:rsid w:val="008F1661"/>
    <w:rsid w:val="00A23B8A"/>
    <w:rsid w:val="00AA1DD9"/>
    <w:rsid w:val="00AC238F"/>
    <w:rsid w:val="00BF08A9"/>
    <w:rsid w:val="00CB7B99"/>
    <w:rsid w:val="00CC1214"/>
    <w:rsid w:val="00D869C6"/>
    <w:rsid w:val="00D95BBA"/>
    <w:rsid w:val="00E22D6C"/>
    <w:rsid w:val="00E32202"/>
    <w:rsid w:val="00F127B9"/>
    <w:rsid w:val="00F541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C0AE"/>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29902">
      <w:bodyDiv w:val="1"/>
      <w:marLeft w:val="0"/>
      <w:marRight w:val="0"/>
      <w:marTop w:val="0"/>
      <w:marBottom w:val="0"/>
      <w:divBdr>
        <w:top w:val="none" w:sz="0" w:space="0" w:color="auto"/>
        <w:left w:val="none" w:sz="0" w:space="0" w:color="auto"/>
        <w:bottom w:val="none" w:sz="0" w:space="0" w:color="auto"/>
        <w:right w:val="none" w:sz="0" w:space="0" w:color="auto"/>
      </w:divBdr>
    </w:div>
    <w:div w:id="926842441">
      <w:bodyDiv w:val="1"/>
      <w:marLeft w:val="0"/>
      <w:marRight w:val="0"/>
      <w:marTop w:val="0"/>
      <w:marBottom w:val="0"/>
      <w:divBdr>
        <w:top w:val="none" w:sz="0" w:space="0" w:color="auto"/>
        <w:left w:val="none" w:sz="0" w:space="0" w:color="auto"/>
        <w:bottom w:val="none" w:sz="0" w:space="0" w:color="auto"/>
        <w:right w:val="none" w:sz="0" w:space="0" w:color="auto"/>
      </w:divBdr>
    </w:div>
    <w:div w:id="1559777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767</Words>
  <Characters>4377</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2025-10-24T11:40:00Z</dcterms:created>
  <dcterms:modified xsi:type="dcterms:W3CDTF">2026-10-01T10:15:00Z</dcterms:modified>
</cp:coreProperties>
</file>